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53" w:type="dxa"/>
        <w:tblLook w:val="04A0" w:firstRow="1" w:lastRow="0" w:firstColumn="1" w:lastColumn="0" w:noHBand="0" w:noVBand="1"/>
      </w:tblPr>
      <w:tblGrid>
        <w:gridCol w:w="1667"/>
        <w:gridCol w:w="6786"/>
      </w:tblGrid>
      <w:tr w:rsidR="005F3BBF">
        <w:trPr>
          <w:trHeight w:val="1691"/>
        </w:trPr>
        <w:tc>
          <w:tcPr>
            <w:tcW w:w="1667" w:type="dxa"/>
            <w:shd w:val="clear" w:color="auto" w:fill="auto"/>
          </w:tcPr>
          <w:p w:rsidR="005F3BBF" w:rsidRDefault="00B44E15">
            <w:pPr>
              <w:rPr>
                <w:rFonts w:ascii="Arial" w:hAnsi="Arial" w:cs="Arial"/>
                <w:sz w:val="40"/>
                <w:szCs w:val="40"/>
              </w:rPr>
            </w:pPr>
            <w:bookmarkStart w:id="0" w:name="_GoBack"/>
            <w:bookmarkEnd w:id="0"/>
            <w:r>
              <w:rPr>
                <w:rFonts w:ascii="Arial" w:hAnsi="Arial" w:cs="Arial"/>
                <w:sz w:val="40"/>
                <w:szCs w:val="40"/>
              </w:rPr>
              <w:t xml:space="preserve">   </w:t>
            </w:r>
            <w:r>
              <w:rPr>
                <w:noProof/>
              </w:rPr>
              <w:drawing>
                <wp:inline distT="0" distB="4445" distL="0" distR="0">
                  <wp:extent cx="577215" cy="1005205"/>
                  <wp:effectExtent l="0" t="0" r="0" b="0"/>
                  <wp:docPr id="1" name="Picture 1" descr="MSCCmärke_kl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SCCmärke_klipp"/>
                          <pic:cNvPicPr>
                            <a:picLocks noChangeAspect="1" noChangeArrowheads="1"/>
                          </pic:cNvPicPr>
                        </pic:nvPicPr>
                        <pic:blipFill>
                          <a:blip r:embed="rId5"/>
                          <a:stretch>
                            <a:fillRect/>
                          </a:stretch>
                        </pic:blipFill>
                        <pic:spPr bwMode="auto">
                          <a:xfrm>
                            <a:off x="0" y="0"/>
                            <a:ext cx="577215" cy="1005205"/>
                          </a:xfrm>
                          <a:prstGeom prst="rect">
                            <a:avLst/>
                          </a:prstGeom>
                        </pic:spPr>
                      </pic:pic>
                    </a:graphicData>
                  </a:graphic>
                </wp:inline>
              </w:drawing>
            </w:r>
          </w:p>
        </w:tc>
        <w:tc>
          <w:tcPr>
            <w:tcW w:w="6785" w:type="dxa"/>
            <w:shd w:val="clear" w:color="auto" w:fill="auto"/>
          </w:tcPr>
          <w:p w:rsidR="005F3BBF" w:rsidRDefault="00B44E15">
            <w:pPr>
              <w:spacing w:after="0"/>
              <w:jc w:val="center"/>
              <w:rPr>
                <w:rFonts w:ascii="Arial" w:hAnsi="Arial" w:cs="Arial"/>
                <w:sz w:val="52"/>
                <w:szCs w:val="40"/>
              </w:rPr>
            </w:pPr>
            <w:r>
              <w:rPr>
                <w:rFonts w:ascii="Arial" w:hAnsi="Arial" w:cs="Arial"/>
                <w:sz w:val="52"/>
                <w:szCs w:val="40"/>
              </w:rPr>
              <w:t xml:space="preserve">MSCC </w:t>
            </w:r>
          </w:p>
          <w:p w:rsidR="005F3BBF" w:rsidRDefault="00B44E15">
            <w:pPr>
              <w:spacing w:after="0"/>
              <w:jc w:val="center"/>
              <w:rPr>
                <w:rFonts w:ascii="Arial" w:hAnsi="Arial" w:cs="Arial"/>
                <w:sz w:val="52"/>
                <w:szCs w:val="40"/>
              </w:rPr>
            </w:pPr>
            <w:r>
              <w:rPr>
                <w:rFonts w:ascii="Arial" w:hAnsi="Arial" w:cs="Arial"/>
                <w:sz w:val="52"/>
                <w:szCs w:val="40"/>
              </w:rPr>
              <w:t>träningsdag SSM-klasser</w:t>
            </w:r>
          </w:p>
          <w:p w:rsidR="005F3BBF" w:rsidRDefault="00B44E15">
            <w:pPr>
              <w:spacing w:after="0"/>
              <w:ind w:right="866"/>
              <w:jc w:val="center"/>
              <w:rPr>
                <w:rFonts w:ascii="Arial" w:hAnsi="Arial" w:cs="Arial"/>
                <w:sz w:val="44"/>
                <w:szCs w:val="40"/>
              </w:rPr>
            </w:pPr>
            <w:r>
              <w:rPr>
                <w:rFonts w:ascii="Arial" w:hAnsi="Arial" w:cs="Arial"/>
                <w:sz w:val="44"/>
                <w:szCs w:val="40"/>
              </w:rPr>
              <w:t xml:space="preserve">      Ring Knutstorp</w:t>
            </w:r>
          </w:p>
          <w:p w:rsidR="005F3BBF" w:rsidRDefault="00B44E15">
            <w:pPr>
              <w:spacing w:after="0"/>
              <w:ind w:right="866"/>
              <w:jc w:val="center"/>
              <w:rPr>
                <w:rFonts w:ascii="Arial" w:hAnsi="Arial" w:cs="Arial"/>
                <w:sz w:val="40"/>
                <w:szCs w:val="40"/>
              </w:rPr>
            </w:pPr>
            <w:r>
              <w:rPr>
                <w:rFonts w:ascii="Arial" w:hAnsi="Arial" w:cs="Arial"/>
                <w:sz w:val="44"/>
                <w:szCs w:val="40"/>
              </w:rPr>
              <w:t xml:space="preserve">      Lördagen 4:e juli 2020</w:t>
            </w:r>
          </w:p>
        </w:tc>
      </w:tr>
    </w:tbl>
    <w:p w:rsidR="005F3BBF" w:rsidRDefault="005F3BBF">
      <w:pPr>
        <w:spacing w:line="240" w:lineRule="auto"/>
        <w:jc w:val="both"/>
        <w:rPr>
          <w:rFonts w:ascii="Arial" w:hAnsi="Arial" w:cs="Arial"/>
          <w:b/>
          <w:sz w:val="28"/>
          <w:szCs w:val="28"/>
        </w:rPr>
      </w:pPr>
    </w:p>
    <w:p w:rsidR="005F3BBF" w:rsidRDefault="00B44E15">
      <w:pPr>
        <w:spacing w:line="240" w:lineRule="auto"/>
        <w:jc w:val="both"/>
        <w:rPr>
          <w:rFonts w:ascii="Arial" w:hAnsi="Arial" w:cs="Arial"/>
        </w:rPr>
      </w:pPr>
      <w:r>
        <w:rPr>
          <w:rFonts w:ascii="Arial" w:hAnsi="Arial" w:cs="Arial"/>
          <w:b/>
          <w:sz w:val="28"/>
          <w:szCs w:val="28"/>
        </w:rPr>
        <w:t>Förarsammanträde</w:t>
      </w:r>
    </w:p>
    <w:p w:rsidR="005F3BBF" w:rsidRDefault="00B44E15">
      <w:pPr>
        <w:pStyle w:val="Liststycke"/>
        <w:spacing w:line="240" w:lineRule="auto"/>
        <w:ind w:left="0"/>
        <w:jc w:val="both"/>
        <w:rPr>
          <w:rFonts w:ascii="Arial" w:hAnsi="Arial" w:cs="Arial"/>
          <w:sz w:val="24"/>
          <w:szCs w:val="24"/>
        </w:rPr>
      </w:pPr>
      <w:r>
        <w:rPr>
          <w:rFonts w:ascii="Arial" w:hAnsi="Arial" w:cs="Arial"/>
          <w:sz w:val="24"/>
          <w:szCs w:val="24"/>
        </w:rPr>
        <w:t xml:space="preserve">Välkommen till träningsdag på Ring Knutstorp 2020-07-04. Innan du anländer till Ring Knutstorp den 4:e ska följande dokument läsas igenom och signeras. Signerat dokument lämnas in i ”röda stugan” utanför grindarna på Ring Knutstorp. Vid eventuella frågor, </w:t>
      </w:r>
      <w:r>
        <w:rPr>
          <w:rFonts w:ascii="Arial" w:hAnsi="Arial" w:cs="Arial"/>
          <w:sz w:val="24"/>
          <w:szCs w:val="24"/>
        </w:rPr>
        <w:t xml:space="preserve">kontakta Max Dymling på 070-6715118. </w:t>
      </w:r>
    </w:p>
    <w:p w:rsidR="005F3BBF" w:rsidRDefault="005F3BBF">
      <w:pPr>
        <w:pStyle w:val="Liststycke"/>
        <w:spacing w:line="240" w:lineRule="auto"/>
        <w:ind w:left="0"/>
        <w:jc w:val="both"/>
        <w:rPr>
          <w:rFonts w:ascii="Arial" w:hAnsi="Arial" w:cs="Arial"/>
          <w:sz w:val="24"/>
          <w:szCs w:val="24"/>
        </w:rPr>
      </w:pPr>
    </w:p>
    <w:p w:rsidR="005F3BBF" w:rsidRDefault="00B44E15">
      <w:pPr>
        <w:pStyle w:val="Liststycke"/>
        <w:numPr>
          <w:ilvl w:val="0"/>
          <w:numId w:val="1"/>
        </w:numPr>
        <w:spacing w:line="240" w:lineRule="auto"/>
        <w:jc w:val="both"/>
        <w:rPr>
          <w:rFonts w:ascii="Arial" w:hAnsi="Arial" w:cs="Arial"/>
        </w:rPr>
      </w:pPr>
      <w:r>
        <w:rPr>
          <w:rFonts w:ascii="Arial" w:hAnsi="Arial" w:cs="Arial"/>
          <w:sz w:val="24"/>
          <w:szCs w:val="24"/>
        </w:rPr>
        <w:t>Vid minsta sjukdomssymtom ska man stanna hemma (gäller även eventuell mekaniker)</w:t>
      </w:r>
    </w:p>
    <w:p w:rsidR="005F3BBF" w:rsidRDefault="00B44E15">
      <w:pPr>
        <w:pStyle w:val="Liststycke"/>
        <w:numPr>
          <w:ilvl w:val="0"/>
          <w:numId w:val="1"/>
        </w:numPr>
        <w:spacing w:line="240" w:lineRule="auto"/>
        <w:jc w:val="both"/>
        <w:rPr>
          <w:rFonts w:ascii="Arial" w:hAnsi="Arial" w:cs="Arial"/>
        </w:rPr>
      </w:pPr>
      <w:r>
        <w:rPr>
          <w:rFonts w:ascii="Arial" w:hAnsi="Arial" w:cs="Arial"/>
          <w:sz w:val="24"/>
          <w:szCs w:val="24"/>
        </w:rPr>
        <w:t>Inget löst material får förekomma i bilen.</w:t>
      </w:r>
    </w:p>
    <w:p w:rsidR="005F3BBF" w:rsidRDefault="00B44E15">
      <w:pPr>
        <w:pStyle w:val="Liststycke"/>
        <w:numPr>
          <w:ilvl w:val="0"/>
          <w:numId w:val="1"/>
        </w:numPr>
        <w:spacing w:line="240" w:lineRule="auto"/>
        <w:jc w:val="both"/>
        <w:rPr>
          <w:rFonts w:ascii="Arial" w:hAnsi="Arial" w:cs="Arial"/>
        </w:rPr>
      </w:pPr>
      <w:r>
        <w:rPr>
          <w:rFonts w:ascii="Arial" w:hAnsi="Arial" w:cs="Arial"/>
          <w:sz w:val="24"/>
          <w:szCs w:val="24"/>
        </w:rPr>
        <w:t>Alla bilar ska vara i kördugligt skick och den personliga skyddsutrustningen ska vara FIA god</w:t>
      </w:r>
      <w:r>
        <w:rPr>
          <w:rFonts w:ascii="Arial" w:hAnsi="Arial" w:cs="Arial"/>
          <w:sz w:val="24"/>
          <w:szCs w:val="24"/>
        </w:rPr>
        <w:t>känd.</w:t>
      </w:r>
    </w:p>
    <w:p w:rsidR="005F3BBF" w:rsidRDefault="00B44E15">
      <w:pPr>
        <w:pStyle w:val="Liststycke"/>
        <w:numPr>
          <w:ilvl w:val="0"/>
          <w:numId w:val="1"/>
        </w:numPr>
        <w:spacing w:line="240" w:lineRule="auto"/>
        <w:jc w:val="both"/>
        <w:rPr>
          <w:rFonts w:ascii="Arial" w:hAnsi="Arial" w:cs="Arial"/>
        </w:rPr>
      </w:pPr>
      <w:r>
        <w:rPr>
          <w:rFonts w:ascii="Arial" w:hAnsi="Arial" w:cs="Arial"/>
          <w:sz w:val="24"/>
          <w:szCs w:val="24"/>
        </w:rPr>
        <w:t>Roadsportbil ska vara besiktigad och godkänd för ”gatubruk”.</w:t>
      </w:r>
    </w:p>
    <w:p w:rsidR="005F3BBF" w:rsidRDefault="00B44E15">
      <w:pPr>
        <w:pStyle w:val="Liststycke"/>
        <w:numPr>
          <w:ilvl w:val="0"/>
          <w:numId w:val="1"/>
        </w:numPr>
        <w:spacing w:line="240" w:lineRule="auto"/>
        <w:jc w:val="both"/>
        <w:rPr>
          <w:rFonts w:ascii="Arial" w:hAnsi="Arial" w:cs="Arial"/>
          <w:sz w:val="24"/>
          <w:szCs w:val="24"/>
        </w:rPr>
      </w:pPr>
      <w:r>
        <w:rPr>
          <w:rFonts w:ascii="Arial" w:hAnsi="Arial" w:cs="Arial"/>
          <w:sz w:val="24"/>
          <w:szCs w:val="24"/>
        </w:rPr>
        <w:t>Ställ upp nästa heat i god tid. Som vanligt är tidsschemat tight.</w:t>
      </w:r>
    </w:p>
    <w:p w:rsidR="005F3BBF" w:rsidRDefault="00B44E15">
      <w:pPr>
        <w:pStyle w:val="Liststycke"/>
        <w:numPr>
          <w:ilvl w:val="0"/>
          <w:numId w:val="1"/>
        </w:numPr>
        <w:spacing w:line="240" w:lineRule="auto"/>
        <w:jc w:val="both"/>
      </w:pPr>
      <w:r>
        <w:rPr>
          <w:rFonts w:ascii="Arial" w:hAnsi="Arial" w:cs="Arial"/>
          <w:sz w:val="24"/>
          <w:szCs w:val="24"/>
        </w:rPr>
        <w:t>Flaggning kommer ske med flaggor.</w:t>
      </w:r>
    </w:p>
    <w:p w:rsidR="005F3BBF" w:rsidRDefault="00B44E15">
      <w:pPr>
        <w:pStyle w:val="Liststycke"/>
        <w:numPr>
          <w:ilvl w:val="0"/>
          <w:numId w:val="1"/>
        </w:numPr>
        <w:spacing w:line="240" w:lineRule="auto"/>
        <w:jc w:val="both"/>
        <w:rPr>
          <w:rFonts w:ascii="Arial" w:hAnsi="Arial" w:cs="Arial"/>
          <w:sz w:val="24"/>
          <w:szCs w:val="24"/>
        </w:rPr>
      </w:pPr>
      <w:r>
        <w:rPr>
          <w:rFonts w:ascii="Arial" w:hAnsi="Arial" w:cs="Arial"/>
          <w:sz w:val="24"/>
          <w:szCs w:val="24"/>
        </w:rPr>
        <w:t xml:space="preserve">Kör inte om på gulflagg. Omkörning under gulflagg kan medföra uteslutning. </w:t>
      </w:r>
    </w:p>
    <w:p w:rsidR="005F3BBF" w:rsidRDefault="00B44E15">
      <w:pPr>
        <w:pStyle w:val="Liststycke"/>
        <w:numPr>
          <w:ilvl w:val="0"/>
          <w:numId w:val="1"/>
        </w:numPr>
        <w:spacing w:line="240" w:lineRule="auto"/>
        <w:jc w:val="both"/>
        <w:rPr>
          <w:rFonts w:ascii="Arial" w:hAnsi="Arial" w:cs="Arial"/>
          <w:sz w:val="24"/>
          <w:szCs w:val="24"/>
        </w:rPr>
      </w:pPr>
      <w:r>
        <w:rPr>
          <w:rFonts w:ascii="Arial" w:hAnsi="Arial" w:cs="Arial"/>
          <w:sz w:val="24"/>
          <w:szCs w:val="24"/>
        </w:rPr>
        <w:t xml:space="preserve">Respektera </w:t>
      </w:r>
      <w:r>
        <w:rPr>
          <w:rFonts w:ascii="Arial" w:hAnsi="Arial" w:cs="Arial"/>
          <w:sz w:val="24"/>
          <w:szCs w:val="24"/>
        </w:rPr>
        <w:t>blåflagg, håll spåret och underlätta för passage.</w:t>
      </w:r>
    </w:p>
    <w:p w:rsidR="005F3BBF" w:rsidRDefault="00B44E15">
      <w:pPr>
        <w:pStyle w:val="Liststycke"/>
        <w:numPr>
          <w:ilvl w:val="0"/>
          <w:numId w:val="1"/>
        </w:numPr>
        <w:spacing w:line="240" w:lineRule="auto"/>
        <w:jc w:val="both"/>
        <w:rPr>
          <w:rFonts w:ascii="Arial" w:hAnsi="Arial" w:cs="Arial"/>
          <w:sz w:val="24"/>
          <w:szCs w:val="24"/>
        </w:rPr>
      </w:pPr>
      <w:r>
        <w:rPr>
          <w:rFonts w:ascii="Arial" w:hAnsi="Arial" w:cs="Arial"/>
          <w:sz w:val="24"/>
          <w:szCs w:val="24"/>
        </w:rPr>
        <w:t>Teknisk- eller svartflagg visas enbart vid start/mål och då tillsammans med nummer eller ev. med pekande med hand. Fullfölj varvet in i bandepån och till anvisad plats.</w:t>
      </w:r>
    </w:p>
    <w:p w:rsidR="005F3BBF" w:rsidRDefault="00B44E15">
      <w:pPr>
        <w:pStyle w:val="Liststycke"/>
        <w:numPr>
          <w:ilvl w:val="0"/>
          <w:numId w:val="1"/>
        </w:numPr>
        <w:spacing w:line="240" w:lineRule="auto"/>
        <w:jc w:val="both"/>
        <w:rPr>
          <w:rFonts w:ascii="Arial" w:hAnsi="Arial" w:cs="Arial"/>
          <w:sz w:val="24"/>
          <w:szCs w:val="24"/>
        </w:rPr>
      </w:pPr>
      <w:r>
        <w:rPr>
          <w:rFonts w:ascii="Arial" w:hAnsi="Arial" w:cs="Arial"/>
          <w:sz w:val="24"/>
          <w:szCs w:val="24"/>
        </w:rPr>
        <w:t>Som alltid är det viktigt att ljudkra</w:t>
      </w:r>
      <w:r>
        <w:rPr>
          <w:rFonts w:ascii="Arial" w:hAnsi="Arial" w:cs="Arial"/>
          <w:sz w:val="24"/>
          <w:szCs w:val="24"/>
        </w:rPr>
        <w:t>ven uppfylls (max 95dB) och det kommer genomföras ljudmätningar under dagen. Vid för högt ljud kommer ni bli svartflaggade och blir tvungna att genomföra någon åtgärd innan ni får köra vidare.</w:t>
      </w:r>
    </w:p>
    <w:p w:rsidR="005F3BBF" w:rsidRDefault="00B44E15">
      <w:pPr>
        <w:pStyle w:val="Liststycke"/>
        <w:numPr>
          <w:ilvl w:val="0"/>
          <w:numId w:val="1"/>
        </w:numPr>
        <w:spacing w:line="240" w:lineRule="auto"/>
        <w:jc w:val="both"/>
        <w:rPr>
          <w:rFonts w:ascii="Arial" w:hAnsi="Arial" w:cs="Arial"/>
          <w:sz w:val="24"/>
          <w:szCs w:val="24"/>
        </w:rPr>
      </w:pPr>
      <w:r>
        <w:rPr>
          <w:rFonts w:ascii="Arial" w:hAnsi="Arial" w:cs="Arial"/>
          <w:sz w:val="24"/>
          <w:szCs w:val="24"/>
        </w:rPr>
        <w:t>Vid ev. röd flagg kör lugnt till bandepån för vidare instruktio</w:t>
      </w:r>
      <w:r>
        <w:rPr>
          <w:rFonts w:ascii="Arial" w:hAnsi="Arial" w:cs="Arial"/>
          <w:sz w:val="24"/>
          <w:szCs w:val="24"/>
        </w:rPr>
        <w:t>ner.</w:t>
      </w:r>
    </w:p>
    <w:p w:rsidR="005F3BBF" w:rsidRDefault="00B44E15">
      <w:pPr>
        <w:pStyle w:val="Liststycke"/>
        <w:numPr>
          <w:ilvl w:val="0"/>
          <w:numId w:val="1"/>
        </w:numPr>
        <w:spacing w:line="240" w:lineRule="auto"/>
        <w:jc w:val="both"/>
        <w:rPr>
          <w:rFonts w:ascii="Arial" w:hAnsi="Arial" w:cs="Arial"/>
          <w:sz w:val="24"/>
          <w:szCs w:val="24"/>
        </w:rPr>
      </w:pPr>
      <w:r>
        <w:rPr>
          <w:rFonts w:ascii="Arial" w:hAnsi="Arial" w:cs="Arial"/>
          <w:sz w:val="24"/>
          <w:szCs w:val="24"/>
        </w:rPr>
        <w:t>Om ni måste bryta så lämna bil och sätt er i säkerhet. Förare som bryter ska vara behjälplig vid eventuell bärgning.</w:t>
      </w:r>
    </w:p>
    <w:p w:rsidR="005F3BBF" w:rsidRDefault="00B44E15">
      <w:pPr>
        <w:pStyle w:val="Liststycke"/>
        <w:numPr>
          <w:ilvl w:val="0"/>
          <w:numId w:val="1"/>
        </w:numPr>
        <w:spacing w:line="240" w:lineRule="auto"/>
        <w:jc w:val="both"/>
        <w:rPr>
          <w:rFonts w:ascii="Arial" w:hAnsi="Arial" w:cs="Arial"/>
          <w:sz w:val="24"/>
          <w:szCs w:val="24"/>
        </w:rPr>
      </w:pPr>
      <w:r>
        <w:rPr>
          <w:rFonts w:ascii="Arial" w:hAnsi="Arial" w:cs="Arial"/>
          <w:sz w:val="24"/>
          <w:szCs w:val="24"/>
        </w:rPr>
        <w:t>Vid eventuell brand visas FIRE skylt. Stanna på asfalterad yta och lämna bilen.</w:t>
      </w:r>
    </w:p>
    <w:p w:rsidR="005F3BBF" w:rsidRDefault="00B44E15">
      <w:pPr>
        <w:pStyle w:val="Liststycke"/>
        <w:numPr>
          <w:ilvl w:val="0"/>
          <w:numId w:val="1"/>
        </w:numPr>
        <w:spacing w:line="240" w:lineRule="auto"/>
        <w:jc w:val="both"/>
        <w:rPr>
          <w:rFonts w:ascii="Arial" w:hAnsi="Arial" w:cs="Arial"/>
          <w:sz w:val="24"/>
          <w:szCs w:val="24"/>
        </w:rPr>
      </w:pPr>
      <w:r>
        <w:rPr>
          <w:rFonts w:ascii="Arial" w:hAnsi="Arial" w:cs="Arial"/>
          <w:sz w:val="24"/>
          <w:szCs w:val="24"/>
        </w:rPr>
        <w:t xml:space="preserve">Vid fysisk kontakt mellan två eller flera bilar </w:t>
      </w:r>
      <w:r>
        <w:rPr>
          <w:rFonts w:ascii="Arial" w:hAnsi="Arial" w:cs="Arial"/>
          <w:sz w:val="24"/>
          <w:szCs w:val="24"/>
        </w:rPr>
        <w:t>förbehåller sig tävlingsledningen rätten att bestraffa båda/alla inblandade.</w:t>
      </w:r>
    </w:p>
    <w:p w:rsidR="005F3BBF" w:rsidRDefault="00B44E15">
      <w:pPr>
        <w:pStyle w:val="Liststycke"/>
        <w:numPr>
          <w:ilvl w:val="0"/>
          <w:numId w:val="1"/>
        </w:numPr>
        <w:spacing w:line="240" w:lineRule="auto"/>
        <w:jc w:val="both"/>
        <w:rPr>
          <w:rFonts w:ascii="Arial" w:hAnsi="Arial" w:cs="Arial"/>
          <w:sz w:val="24"/>
          <w:szCs w:val="24"/>
        </w:rPr>
      </w:pPr>
      <w:r>
        <w:rPr>
          <w:rFonts w:ascii="Arial" w:hAnsi="Arial" w:cs="Arial"/>
          <w:sz w:val="24"/>
          <w:szCs w:val="24"/>
        </w:rPr>
        <w:t xml:space="preserve"> All in och utfart på banan via bandepån.</w:t>
      </w:r>
    </w:p>
    <w:p w:rsidR="005F3BBF" w:rsidRDefault="005F3BBF">
      <w:pPr>
        <w:pStyle w:val="Liststycke"/>
        <w:spacing w:line="240" w:lineRule="auto"/>
        <w:jc w:val="both"/>
        <w:rPr>
          <w:rFonts w:ascii="Arial" w:hAnsi="Arial" w:cs="Arial"/>
        </w:rPr>
      </w:pPr>
    </w:p>
    <w:p w:rsidR="005F3BBF" w:rsidRDefault="00B44E15">
      <w:pPr>
        <w:spacing w:line="240" w:lineRule="auto"/>
        <w:jc w:val="both"/>
        <w:rPr>
          <w:rFonts w:ascii="Arial" w:hAnsi="Arial" w:cs="Arial"/>
          <w:sz w:val="24"/>
          <w:szCs w:val="24"/>
        </w:rPr>
      </w:pPr>
      <w:r>
        <w:rPr>
          <w:rFonts w:ascii="Arial" w:hAnsi="Arial" w:cs="Arial"/>
          <w:sz w:val="24"/>
          <w:szCs w:val="24"/>
        </w:rPr>
        <w:t>Härmed intygas att jag läst, förstått och kommer följa anvisningarna i dokumentet. Jag intygar även att jag och eventuell mekaniker inte</w:t>
      </w:r>
      <w:r>
        <w:rPr>
          <w:rFonts w:ascii="Arial" w:hAnsi="Arial" w:cs="Arial"/>
          <w:sz w:val="24"/>
          <w:szCs w:val="24"/>
        </w:rPr>
        <w:t xml:space="preserve"> är sjuk eller har några sjukdomssymtom vid ankomst till Ring Knutstorp.</w:t>
      </w:r>
    </w:p>
    <w:p w:rsidR="005F3BBF" w:rsidRDefault="00B44E15">
      <w:pPr>
        <w:spacing w:after="0" w:line="240" w:lineRule="auto"/>
        <w:jc w:val="both"/>
        <w:rPr>
          <w:rFonts w:ascii="Arial" w:hAnsi="Arial" w:cs="Arial"/>
          <w:sz w:val="24"/>
          <w:szCs w:val="24"/>
        </w:rPr>
      </w:pPr>
      <w:r>
        <w:rPr>
          <w:rFonts w:ascii="Arial" w:hAnsi="Arial" w:cs="Arial"/>
          <w:sz w:val="24"/>
          <w:szCs w:val="24"/>
        </w:rPr>
        <w:t>__________________________________</w:t>
      </w:r>
      <w:r>
        <w:rPr>
          <w:rFonts w:ascii="Arial" w:hAnsi="Arial" w:cs="Arial"/>
          <w:sz w:val="24"/>
          <w:szCs w:val="24"/>
        </w:rPr>
        <w:tab/>
        <w:t>_____________________________</w:t>
      </w:r>
    </w:p>
    <w:p w:rsidR="005F3BBF" w:rsidRDefault="00B44E15">
      <w:pPr>
        <w:spacing w:after="0" w:line="240" w:lineRule="auto"/>
        <w:jc w:val="both"/>
        <w:rPr>
          <w:rFonts w:ascii="Arial" w:hAnsi="Arial" w:cs="Arial"/>
          <w:sz w:val="24"/>
          <w:szCs w:val="24"/>
        </w:rPr>
      </w:pPr>
      <w:r>
        <w:rPr>
          <w:rFonts w:ascii="Arial" w:hAnsi="Arial" w:cs="Arial"/>
          <w:sz w:val="24"/>
          <w:szCs w:val="24"/>
        </w:rPr>
        <w:t>Förarens namnteckning</w:t>
      </w:r>
      <w:r>
        <w:rPr>
          <w:rFonts w:ascii="Arial" w:hAnsi="Arial" w:cs="Arial"/>
          <w:sz w:val="24"/>
          <w:szCs w:val="24"/>
        </w:rPr>
        <w:tab/>
      </w:r>
      <w:r>
        <w:rPr>
          <w:rFonts w:ascii="Arial" w:hAnsi="Arial" w:cs="Arial"/>
          <w:sz w:val="24"/>
          <w:szCs w:val="24"/>
        </w:rPr>
        <w:tab/>
      </w:r>
      <w:r>
        <w:rPr>
          <w:rFonts w:ascii="Arial" w:hAnsi="Arial" w:cs="Arial"/>
          <w:sz w:val="24"/>
          <w:szCs w:val="24"/>
        </w:rPr>
        <w:tab/>
        <w:t>Mekanikers namnteckning</w:t>
      </w:r>
    </w:p>
    <w:p w:rsidR="005F3BBF" w:rsidRDefault="005F3BBF">
      <w:pPr>
        <w:spacing w:after="0" w:line="240" w:lineRule="auto"/>
        <w:jc w:val="both"/>
        <w:rPr>
          <w:rFonts w:ascii="Arial" w:hAnsi="Arial" w:cs="Arial"/>
          <w:sz w:val="24"/>
          <w:szCs w:val="24"/>
        </w:rPr>
      </w:pPr>
    </w:p>
    <w:p w:rsidR="005F3BBF" w:rsidRDefault="005F3BBF">
      <w:pPr>
        <w:spacing w:after="0" w:line="240" w:lineRule="auto"/>
        <w:jc w:val="both"/>
        <w:rPr>
          <w:rFonts w:ascii="Arial" w:hAnsi="Arial" w:cs="Arial"/>
          <w:sz w:val="24"/>
          <w:szCs w:val="24"/>
        </w:rPr>
      </w:pPr>
    </w:p>
    <w:p w:rsidR="005F3BBF" w:rsidRDefault="00B44E15">
      <w:pPr>
        <w:spacing w:after="0" w:line="240" w:lineRule="auto"/>
        <w:jc w:val="both"/>
        <w:rPr>
          <w:rFonts w:ascii="Arial" w:hAnsi="Arial" w:cs="Arial"/>
          <w:sz w:val="24"/>
          <w:szCs w:val="24"/>
        </w:rPr>
      </w:pPr>
      <w:r>
        <w:rPr>
          <w:rFonts w:ascii="Arial" w:hAnsi="Arial" w:cs="Arial"/>
          <w:sz w:val="24"/>
          <w:szCs w:val="24"/>
        </w:rPr>
        <w:t>__________________________________</w:t>
      </w:r>
      <w:r>
        <w:rPr>
          <w:rFonts w:ascii="Arial" w:hAnsi="Arial" w:cs="Arial"/>
          <w:sz w:val="24"/>
          <w:szCs w:val="24"/>
        </w:rPr>
        <w:tab/>
        <w:t>_____________________________</w:t>
      </w:r>
    </w:p>
    <w:p w:rsidR="005F3BBF" w:rsidRDefault="00B44E15">
      <w:pPr>
        <w:spacing w:after="0" w:line="240" w:lineRule="auto"/>
        <w:jc w:val="both"/>
        <w:rPr>
          <w:rFonts w:ascii="Arial" w:hAnsi="Arial" w:cs="Arial"/>
          <w:sz w:val="24"/>
          <w:szCs w:val="24"/>
        </w:rPr>
      </w:pPr>
      <w:r>
        <w:rPr>
          <w:rFonts w:ascii="Arial" w:hAnsi="Arial" w:cs="Arial"/>
          <w:sz w:val="24"/>
          <w:szCs w:val="24"/>
        </w:rPr>
        <w:t>Nam</w:t>
      </w:r>
      <w:r>
        <w:rPr>
          <w:rFonts w:ascii="Arial" w:hAnsi="Arial" w:cs="Arial"/>
          <w:sz w:val="24"/>
          <w:szCs w:val="24"/>
        </w:rPr>
        <w:t>nförtydligande</w:t>
      </w:r>
      <w:r>
        <w:rPr>
          <w:rFonts w:ascii="Arial" w:hAnsi="Arial" w:cs="Arial"/>
          <w:sz w:val="24"/>
          <w:szCs w:val="24"/>
        </w:rPr>
        <w:tab/>
      </w:r>
      <w:r>
        <w:rPr>
          <w:rFonts w:ascii="Arial" w:hAnsi="Arial" w:cs="Arial"/>
          <w:sz w:val="24"/>
          <w:szCs w:val="24"/>
        </w:rPr>
        <w:tab/>
      </w:r>
      <w:r>
        <w:rPr>
          <w:rFonts w:ascii="Arial" w:hAnsi="Arial" w:cs="Arial"/>
          <w:sz w:val="24"/>
          <w:szCs w:val="24"/>
        </w:rPr>
        <w:tab/>
        <w:t>Namnförtydligande</w:t>
      </w:r>
    </w:p>
    <w:p w:rsidR="005F3BBF" w:rsidRDefault="005F3BBF">
      <w:pPr>
        <w:spacing w:line="360" w:lineRule="auto"/>
        <w:jc w:val="both"/>
        <w:rPr>
          <w:rFonts w:ascii="Arial" w:hAnsi="Arial" w:cs="Arial"/>
          <w:sz w:val="24"/>
          <w:szCs w:val="24"/>
        </w:rPr>
      </w:pPr>
    </w:p>
    <w:p w:rsidR="005F3BBF" w:rsidRDefault="005F3BBF">
      <w:pPr>
        <w:spacing w:line="360" w:lineRule="auto"/>
        <w:jc w:val="both"/>
      </w:pPr>
    </w:p>
    <w:sectPr w:rsidR="005F3BBF">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roman"/>
    <w:pitch w:val="variable"/>
  </w:font>
  <w:font w:name="AR PL SungtiL GB">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C6286"/>
    <w:multiLevelType w:val="multilevel"/>
    <w:tmpl w:val="DB7E2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8AF0A00"/>
    <w:multiLevelType w:val="multilevel"/>
    <w:tmpl w:val="B70AA06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BF"/>
    <w:rsid w:val="0001659E"/>
    <w:rsid w:val="005F3BBF"/>
    <w:rsid w:val="00B44E15"/>
    <w:rsid w:val="00D9334C"/>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628723D8-5FD8-E34E-9DB1-67A4EBA7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olor w:val="00000A"/>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allongtextChar">
    <w:name w:val="Ballongtext Char"/>
    <w:basedOn w:val="Standardstycketeckensnitt"/>
    <w:link w:val="Ballongtext"/>
    <w:uiPriority w:val="99"/>
    <w:semiHidden/>
    <w:qFormat/>
    <w:rsid w:val="00BE18EE"/>
    <w:rPr>
      <w:rFonts w:ascii="Segoe UI" w:hAnsi="Segoe UI" w:cs="Segoe UI"/>
      <w:sz w:val="18"/>
      <w:szCs w:val="18"/>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alibri"/>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Calibri"/>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Calibri"/>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Calibri"/>
      <w:b/>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Calibri"/>
      <w:b/>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Calibri"/>
      <w:b/>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Calibri"/>
      <w:b/>
      <w:sz w:val="24"/>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Arial" w:hAnsi="Arial"/>
      <w:b/>
      <w:sz w:val="24"/>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paragraph" w:customStyle="1" w:styleId="Heading">
    <w:name w:val="Heading"/>
    <w:basedOn w:val="Normal"/>
    <w:next w:val="Brdtext"/>
    <w:qFormat/>
    <w:pPr>
      <w:keepNext/>
      <w:spacing w:before="240" w:after="120"/>
    </w:pPr>
    <w:rPr>
      <w:rFonts w:ascii="Liberation Sans" w:eastAsia="AR PL SungtiL GB" w:hAnsi="Liberation Sans" w:cs="Lohit Devanagari"/>
      <w:sz w:val="28"/>
      <w:szCs w:val="28"/>
    </w:rPr>
  </w:style>
  <w:style w:type="paragraph" w:styleId="Brdtext">
    <w:name w:val="Body Text"/>
    <w:basedOn w:val="Normal"/>
    <w:pPr>
      <w:spacing w:after="140"/>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stycke">
    <w:name w:val="List Paragraph"/>
    <w:basedOn w:val="Normal"/>
    <w:uiPriority w:val="34"/>
    <w:qFormat/>
    <w:rsid w:val="009A1F24"/>
    <w:pPr>
      <w:ind w:left="720"/>
      <w:contextualSpacing/>
    </w:pPr>
  </w:style>
  <w:style w:type="paragraph" w:styleId="Ballongtext">
    <w:name w:val="Balloon Text"/>
    <w:basedOn w:val="Normal"/>
    <w:link w:val="BallongtextChar"/>
    <w:uiPriority w:val="99"/>
    <w:semiHidden/>
    <w:unhideWhenUsed/>
    <w:qFormat/>
    <w:rsid w:val="00BE18EE"/>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1835</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dc:description/>
  <cp:lastModifiedBy>Andreas Freed</cp:lastModifiedBy>
  <cp:revision>2</cp:revision>
  <cp:lastPrinted>2020-06-02T07:02:00Z</cp:lastPrinted>
  <dcterms:created xsi:type="dcterms:W3CDTF">2020-06-15T14:58:00Z</dcterms:created>
  <dcterms:modified xsi:type="dcterms:W3CDTF">2020-06-15T14:58:00Z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